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Urbanistica ed Edilizia Privata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Piani urbanistici attuativi ad iniziativa privata</w:t>
            </w:r>
          </w:p>
          <w:p w:rsidR="001C4E84" w:rsidRDefault="00BC5357">
            <w:pPr>
              <w:jc w:val="both"/>
            </w:pPr>
            <w:r>
              <w:rPr>
                <w:rFonts w:ascii="Times New Roman" w:hAnsi="Times New Roman"/>
                <w:sz w:val="22"/>
                <w:szCs w:val="22"/>
              </w:rPr>
              <w:t>Variante semplificata al Piano regolatore</w:t>
            </w:r>
          </w:p>
          <w:p w:rsidR="001C4E84" w:rsidRDefault="00BC5357">
            <w:pPr>
              <w:jc w:val="both"/>
            </w:pPr>
            <w:r>
              <w:rPr>
                <w:rFonts w:ascii="Times New Roman" w:hAnsi="Times New Roman"/>
                <w:sz w:val="22"/>
                <w:szCs w:val="22"/>
              </w:rPr>
              <w:t>Piano insediamenti produttivi - PIP</w:t>
            </w:r>
          </w:p>
          <w:p w:rsidR="001C4E84" w:rsidRDefault="00BC5357">
            <w:pPr>
              <w:jc w:val="both"/>
            </w:pPr>
            <w:r>
              <w:rPr>
                <w:rFonts w:ascii="Times New Roman" w:hAnsi="Times New Roman"/>
                <w:sz w:val="22"/>
                <w:szCs w:val="22"/>
              </w:rPr>
              <w:t>Piano particolareggiato P.P. di iniziativa privata</w:t>
            </w:r>
          </w:p>
          <w:p w:rsidR="001C4E84" w:rsidRDefault="00BC5357">
            <w:pPr>
              <w:jc w:val="both"/>
            </w:pPr>
            <w:r>
              <w:rPr>
                <w:rFonts w:ascii="Times New Roman" w:hAnsi="Times New Roman"/>
                <w:sz w:val="22"/>
                <w:szCs w:val="22"/>
              </w:rPr>
              <w:t>Piano di lottizzazione - P.L.</w:t>
            </w:r>
          </w:p>
          <w:p w:rsidR="001C4E84" w:rsidRDefault="00BC5357">
            <w:pPr>
              <w:jc w:val="both"/>
            </w:pPr>
            <w:r>
              <w:rPr>
                <w:rFonts w:ascii="Times New Roman" w:hAnsi="Times New Roman"/>
                <w:sz w:val="22"/>
                <w:szCs w:val="22"/>
              </w:rPr>
              <w:t>Piano di lottizzazione d'ufficio - P.L.U.</w:t>
            </w:r>
          </w:p>
          <w:p w:rsidR="001C4E84" w:rsidRDefault="00BC5357">
            <w:pPr>
              <w:jc w:val="both"/>
            </w:pPr>
            <w:r>
              <w:rPr>
                <w:rFonts w:ascii="Times New Roman" w:hAnsi="Times New Roman"/>
                <w:sz w:val="22"/>
                <w:szCs w:val="22"/>
              </w:rPr>
              <w:t>Piano regolatore generale - Piano di governo del territorio</w:t>
            </w:r>
          </w:p>
          <w:p w:rsidR="001C4E84" w:rsidRDefault="001C4E84">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1C4E84" w:rsidRDefault="00BC5357">
            <w:pPr>
              <w:jc w:val="both"/>
            </w:pPr>
            <w:r>
              <w:rPr>
                <w:rFonts w:ascii="Times New Roman" w:hAnsi="Times New Roman"/>
                <w:sz w:val="22"/>
                <w:szCs w:val="22"/>
              </w:rPr>
              <w:t>Dott.ssa Schito Sandrina</w:t>
            </w:r>
          </w:p>
          <w:p w:rsidR="001C4E84" w:rsidRDefault="001C4E84">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BC5357"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1C4E84" w:rsidRDefault="001C4E84">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Piani urbanistici attuativi ad iniziativa privata</w:t>
            </w:r>
          </w:p>
          <w:p w:rsidR="001C4E84" w:rsidRDefault="00BC5357">
            <w:pPr>
              <w:jc w:val="both"/>
            </w:pPr>
            <w:r>
              <w:rPr>
                <w:rFonts w:ascii="Times New Roman" w:hAnsi="Times New Roman"/>
                <w:sz w:val="22"/>
                <w:szCs w:val="22"/>
              </w:rPr>
              <w:t>Variante semplificata al Piano regolatore</w:t>
            </w:r>
          </w:p>
          <w:p w:rsidR="001C4E84" w:rsidRDefault="00BC5357">
            <w:pPr>
              <w:jc w:val="both"/>
            </w:pPr>
            <w:r>
              <w:rPr>
                <w:rFonts w:ascii="Times New Roman" w:hAnsi="Times New Roman"/>
                <w:sz w:val="22"/>
                <w:szCs w:val="22"/>
              </w:rPr>
              <w:t>Piano insediamenti produttivi - PIP</w:t>
            </w:r>
          </w:p>
          <w:p w:rsidR="001C4E84" w:rsidRDefault="00BC5357">
            <w:pPr>
              <w:jc w:val="both"/>
            </w:pPr>
            <w:r>
              <w:rPr>
                <w:rFonts w:ascii="Times New Roman" w:hAnsi="Times New Roman"/>
                <w:sz w:val="22"/>
                <w:szCs w:val="22"/>
              </w:rPr>
              <w:t>Piano particolareggiato P.P. di iniziativa privata</w:t>
            </w:r>
          </w:p>
          <w:p w:rsidR="001C4E84" w:rsidRDefault="00BC5357">
            <w:pPr>
              <w:jc w:val="both"/>
            </w:pPr>
            <w:r>
              <w:rPr>
                <w:rFonts w:ascii="Times New Roman" w:hAnsi="Times New Roman"/>
                <w:sz w:val="22"/>
                <w:szCs w:val="22"/>
              </w:rPr>
              <w:t>Piano di lottizzazione - P.L.</w:t>
            </w:r>
          </w:p>
          <w:p w:rsidR="001C4E84" w:rsidRDefault="00BC5357">
            <w:pPr>
              <w:jc w:val="both"/>
            </w:pPr>
            <w:r>
              <w:rPr>
                <w:rFonts w:ascii="Times New Roman" w:hAnsi="Times New Roman"/>
                <w:sz w:val="22"/>
                <w:szCs w:val="22"/>
              </w:rPr>
              <w:t>Piano di lottizzazione d'ufficio - P.L.U.</w:t>
            </w:r>
          </w:p>
          <w:p w:rsidR="001C4E84" w:rsidRDefault="00BC5357">
            <w:pPr>
              <w:jc w:val="both"/>
            </w:pPr>
            <w:r>
              <w:rPr>
                <w:rFonts w:ascii="Times New Roman" w:hAnsi="Times New Roman"/>
                <w:sz w:val="22"/>
                <w:szCs w:val="22"/>
              </w:rPr>
              <w:t>Piano regolatore generale - Piano di governo del territorio</w:t>
            </w:r>
          </w:p>
          <w:p w:rsidR="001C4E84" w:rsidRDefault="001C4E84">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xml:space="preserve">, richiedenti l'accesso ai documenti o l'accesso civico o, comunque, rispetto ai quali la comunicazione si rende indispensabile per il conseguimento delle finalita' del </w:t>
            </w:r>
            <w:r w:rsidRPr="0056573D">
              <w:rPr>
                <w:rFonts w:ascii="Times New Roman" w:hAnsi="Times New Roman" w:cs="Times New Roman"/>
                <w:sz w:val="22"/>
                <w:szCs w:val="22"/>
              </w:rPr>
              <w:lastRenderedPageBreak/>
              <w:t>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57" w:rsidRDefault="00BC5357" w:rsidP="001F34C9">
      <w:r>
        <w:separator/>
      </w:r>
    </w:p>
  </w:endnote>
  <w:endnote w:type="continuationSeparator" w:id="0">
    <w:p w:rsidR="00BC5357" w:rsidRDefault="00BC535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235A">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57" w:rsidRDefault="00BC5357" w:rsidP="001F34C9">
      <w:r>
        <w:separator/>
      </w:r>
    </w:p>
  </w:footnote>
  <w:footnote w:type="continuationSeparator" w:id="0">
    <w:p w:rsidR="00BC5357" w:rsidRDefault="00BC5357"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C235A"/>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4E84"/>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C535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5144</Words>
  <Characters>29321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2019-06-19T09:59:00Z</dcterms:modified>
</cp:coreProperties>
</file>